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ОКТЯБРЬСКОГО 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4F029A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(тридцать шестой 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4F029A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24.10</w:t>
      </w:r>
      <w:r w:rsidR="00F9068B">
        <w:rPr>
          <w:rFonts w:ascii="Times New Roman" w:eastAsia="Times New Roman" w:hAnsi="Times New Roman"/>
          <w:sz w:val="28"/>
          <w:szCs w:val="28"/>
          <w:lang w:eastAsia="ru-RU"/>
        </w:rPr>
        <w:t>.2019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с. Октябрьское            </w:t>
      </w:r>
      <w:r w:rsidR="00F906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 127</w:t>
      </w:r>
      <w:bookmarkStart w:id="0" w:name="_GoBack"/>
      <w:bookmarkEnd w:id="0"/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2F1A88" w:rsidP="002F1A8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A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 Положение </w:t>
      </w: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служащих в администрации Октябрьского сельсовета Карасукского района</w:t>
      </w:r>
      <w:r w:rsidRPr="00E94EAF">
        <w:rPr>
          <w:rFonts w:ascii="Times New Roman" w:hAnsi="Times New Roman" w:cs="Times New Roman"/>
          <w:b/>
          <w:sz w:val="28"/>
          <w:szCs w:val="28"/>
        </w:rPr>
        <w:t xml:space="preserve">, утверждённого решением двенадцатой </w:t>
      </w:r>
      <w:proofErr w:type="gramStart"/>
      <w:r w:rsidRPr="00E94EAF">
        <w:rPr>
          <w:rFonts w:ascii="Times New Roman" w:hAnsi="Times New Roman" w:cs="Times New Roman"/>
          <w:b/>
          <w:sz w:val="28"/>
          <w:szCs w:val="28"/>
        </w:rPr>
        <w:t>сессии Совета депутатов Октябрьского сельсовета Карасукского района Новосибирской области</w:t>
      </w:r>
      <w:proofErr w:type="gramEnd"/>
      <w:r w:rsidRPr="00E94EAF">
        <w:rPr>
          <w:rFonts w:ascii="Times New Roman" w:hAnsi="Times New Roman" w:cs="Times New Roman"/>
          <w:b/>
          <w:sz w:val="28"/>
          <w:szCs w:val="28"/>
        </w:rPr>
        <w:t xml:space="preserve"> от  21.03.2017 № 47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Default="00E94EAF" w:rsidP="009A0C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службе в Новосибирской области», </w:t>
      </w:r>
      <w:r w:rsidR="004F029A" w:rsidRPr="004F029A">
        <w:rPr>
          <w:rFonts w:ascii="Times New Roman CYR" w:hAnsi="Times New Roman CYR" w:cs="Times New Roman CYR"/>
          <w:sz w:val="28"/>
          <w:szCs w:val="28"/>
        </w:rPr>
        <w:t>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proofErr w:type="gramEnd"/>
      <w:r w:rsidR="004F029A" w:rsidRPr="004F029A">
        <w:rPr>
          <w:rFonts w:ascii="Times New Roman CYR" w:hAnsi="Times New Roman CYR" w:cs="Times New Roman CYR"/>
          <w:sz w:val="28"/>
          <w:szCs w:val="28"/>
        </w:rPr>
        <w:t xml:space="preserve"> муниципальных образований Новосибирской области»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постановлением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 Губернатора Новосибирской области от 15.10.2019 №249 - ДСП</w:t>
      </w:r>
      <w:r>
        <w:rPr>
          <w:rFonts w:ascii="Times New Roman CYR" w:hAnsi="Times New Roman CYR" w:cs="Times New Roman CYR"/>
          <w:sz w:val="28"/>
          <w:szCs w:val="28"/>
        </w:rPr>
        <w:t xml:space="preserve">, Совет депутатов Октябрьского сельсовета Карасукского района Новосибирской области, </w:t>
      </w:r>
    </w:p>
    <w:p w:rsidR="00E94EAF" w:rsidRPr="00E94EAF" w:rsidRDefault="00E94EAF" w:rsidP="009A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D7697A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r>
        <w:rPr>
          <w:sz w:val="28"/>
          <w:szCs w:val="28"/>
        </w:rPr>
        <w:t xml:space="preserve">Октябрьского </w:t>
      </w:r>
      <w:r w:rsidRPr="00D7697A">
        <w:rPr>
          <w:sz w:val="28"/>
          <w:szCs w:val="28"/>
        </w:rPr>
        <w:t xml:space="preserve">сельсовета Карасукского района Новосибирской области, утвержденное решением </w:t>
      </w:r>
      <w:r>
        <w:rPr>
          <w:sz w:val="28"/>
          <w:szCs w:val="28"/>
        </w:rPr>
        <w:t xml:space="preserve">двенадцатой </w:t>
      </w:r>
      <w:proofErr w:type="gramStart"/>
      <w:r w:rsidRPr="00D7697A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 xml:space="preserve">Октябрьского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>
        <w:rPr>
          <w:sz w:val="28"/>
          <w:szCs w:val="28"/>
        </w:rPr>
        <w:t>асти пятого созыва</w:t>
      </w:r>
      <w:proofErr w:type="gramEnd"/>
      <w:r>
        <w:rPr>
          <w:sz w:val="28"/>
          <w:szCs w:val="28"/>
        </w:rPr>
        <w:t xml:space="preserve"> от 21.03.2017 №47</w:t>
      </w:r>
      <w:r w:rsidR="004F029A">
        <w:rPr>
          <w:sz w:val="28"/>
          <w:szCs w:val="28"/>
        </w:rPr>
        <w:t xml:space="preserve"> следующие изменения</w:t>
      </w:r>
      <w:r w:rsidRPr="00D7697A">
        <w:rPr>
          <w:sz w:val="28"/>
          <w:szCs w:val="28"/>
        </w:rPr>
        <w:t>:</w:t>
      </w:r>
    </w:p>
    <w:p w:rsidR="00DB07CC" w:rsidRDefault="00F26F3F" w:rsidP="003A4796">
      <w:pPr>
        <w:pStyle w:val="a4"/>
        <w:numPr>
          <w:ilvl w:val="1"/>
          <w:numId w:val="2"/>
        </w:numPr>
        <w:ind w:left="0"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Пункт 3.2 Положения изложить в новой редакции: </w:t>
      </w:r>
    </w:p>
    <w:p w:rsidR="00F26F3F" w:rsidRPr="00F26F3F" w:rsidRDefault="00F26F3F" w:rsidP="003A4796">
      <w:pPr>
        <w:pStyle w:val="a4"/>
        <w:ind w:firstLine="709"/>
        <w:rPr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«3.2 </w:t>
      </w:r>
      <w:r w:rsidRPr="00F26F3F">
        <w:rPr>
          <w:sz w:val="28"/>
          <w:szCs w:val="28"/>
          <w:lang w:eastAsia="ru-RU"/>
        </w:rPr>
        <w:t xml:space="preserve">Размеры должностных окладов по должностям муниципальной службы (далее – ДО) устанавливаются кратными размеру должностного оклада по должности государственной гражданской службы Новосибирской </w:t>
      </w:r>
      <w:r w:rsidRPr="00F26F3F">
        <w:rPr>
          <w:sz w:val="28"/>
          <w:szCs w:val="28"/>
          <w:lang w:eastAsia="ru-RU"/>
        </w:rPr>
        <w:lastRenderedPageBreak/>
        <w:t xml:space="preserve">области «специалист» в администрации Новосибирской области равный, исходя из установленных   коэффициентов кратности: 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8"/>
        <w:gridCol w:w="4288"/>
      </w:tblGrid>
      <w:tr w:rsidR="00F26F3F" w:rsidRPr="00F26F3F" w:rsidTr="00D77193"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должности </w:t>
            </w:r>
          </w:p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службы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кратности</w:t>
            </w:r>
          </w:p>
        </w:tc>
      </w:tr>
      <w:tr w:rsidR="00F26F3F" w:rsidRPr="00F26F3F" w:rsidTr="00D77193">
        <w:trPr>
          <w:trHeight w:val="423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разряда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1,26</w:t>
            </w:r>
          </w:p>
        </w:tc>
      </w:tr>
      <w:tr w:rsidR="00F26F3F" w:rsidRPr="00F26F3F" w:rsidTr="00D77193">
        <w:trPr>
          <w:trHeight w:val="423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разряда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1,13</w:t>
            </w:r>
          </w:p>
        </w:tc>
      </w:tr>
    </w:tbl>
    <w:p w:rsidR="00DB07CC" w:rsidRDefault="00F26F3F" w:rsidP="003A4796">
      <w:pPr>
        <w:pStyle w:val="a4"/>
        <w:numPr>
          <w:ilvl w:val="1"/>
          <w:numId w:val="2"/>
        </w:numPr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Пункт 4.1 Положения изложить в новой редакции: </w:t>
      </w:r>
    </w:p>
    <w:p w:rsidR="00F26F3F" w:rsidRPr="00F26F3F" w:rsidRDefault="00DB07CC" w:rsidP="003A4796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F26F3F">
        <w:rPr>
          <w:rFonts w:ascii="Times New Roman CYR" w:hAnsi="Times New Roman CYR" w:cs="Times New Roman CYR"/>
          <w:sz w:val="28"/>
          <w:szCs w:val="28"/>
        </w:rPr>
        <w:t xml:space="preserve">4.1 </w:t>
      </w:r>
      <w:r w:rsidR="00F26F3F" w:rsidRPr="00F26F3F">
        <w:rPr>
          <w:sz w:val="28"/>
          <w:szCs w:val="28"/>
          <w:lang w:eastAsia="ru-RU"/>
        </w:rPr>
        <w:t xml:space="preserve"> Ежемесячная надбавка  к должностному окладу за классный чин: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F26F3F" w:rsidRPr="00F26F3F" w:rsidTr="00D7719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классного чина муниципальных служащих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надбавка</w:t>
            </w:r>
          </w:p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классный чин муниципальных служащих  (рублей)</w:t>
            </w:r>
          </w:p>
        </w:tc>
      </w:tr>
      <w:tr w:rsidR="00F26F3F" w:rsidRPr="00F26F3F" w:rsidTr="00D77193">
        <w:trPr>
          <w:trHeight w:val="415"/>
        </w:trPr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</w:t>
            </w:r>
          </w:p>
        </w:tc>
      </w:tr>
      <w:tr w:rsidR="00F26F3F" w:rsidRPr="00F26F3F" w:rsidTr="00D7719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956</w:t>
            </w:r>
          </w:p>
        </w:tc>
      </w:tr>
      <w:tr w:rsidR="00F26F3F" w:rsidRPr="00F26F3F" w:rsidTr="00D7719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3F" w:rsidRPr="00F26F3F" w:rsidRDefault="00F26F3F" w:rsidP="00F26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</w:t>
            </w:r>
          </w:p>
        </w:tc>
      </w:tr>
    </w:tbl>
    <w:p w:rsidR="00F26F3F" w:rsidRPr="00F26F3F" w:rsidRDefault="00F26F3F" w:rsidP="00F26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F3F" w:rsidRPr="00F26F3F" w:rsidRDefault="00F26F3F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F3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надбавка за классный чин индексируется (увеличивается) одновременно с индексацией (увеличением) месячных должностных окладов муниципальных служащих на  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DB07CC" w:rsidRDefault="00DB07CC" w:rsidP="003A4796">
      <w:pPr>
        <w:pStyle w:val="a4"/>
        <w:numPr>
          <w:ilvl w:val="1"/>
          <w:numId w:val="2"/>
        </w:numPr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Пункт 4.4 Положения изложить в новой редакции: </w:t>
      </w:r>
    </w:p>
    <w:p w:rsidR="00DB07CC" w:rsidRPr="00DB07CC" w:rsidRDefault="00DB07CC" w:rsidP="003A4796">
      <w:pPr>
        <w:pStyle w:val="a4"/>
        <w:ind w:firstLine="709"/>
        <w:jc w:val="both"/>
        <w:rPr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DB07CC">
        <w:rPr>
          <w:sz w:val="28"/>
          <w:szCs w:val="28"/>
          <w:lang w:eastAsia="ru-RU"/>
        </w:rPr>
        <w:t>4.4. Ежемесячное денежное поощрение к должностному окладу   муниципального служащего устанавливается в размере от 1,5 до 3,05  должностных окладов (ДО). Конкретный размер ежемесячного денежного поощрения муниципальным служащим оформляется распоряжением администрации в зависимости от личного вклада муниципального служащего в результаты деятельности администрации не позднее 15 числа месяца, предшествующего следующему месяцу.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37"/>
        <w:gridCol w:w="3186"/>
      </w:tblGrid>
      <w:tr w:rsidR="00DB07CC" w:rsidRPr="00DB07CC" w:rsidTr="00D77193">
        <w:trPr>
          <w:trHeight w:val="20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CC" w:rsidRPr="00DB07CC" w:rsidRDefault="00DB07CC" w:rsidP="00DB0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CC" w:rsidRPr="00DB07CC" w:rsidRDefault="00DB07CC" w:rsidP="00DB0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ежемесячного денежного поощрения (ЕДП)</w:t>
            </w:r>
          </w:p>
        </w:tc>
      </w:tr>
      <w:tr w:rsidR="00DB07CC" w:rsidRPr="00DB07CC" w:rsidTr="00D77193">
        <w:trPr>
          <w:trHeight w:val="423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CC" w:rsidRPr="00DB07CC" w:rsidRDefault="00DB07CC" w:rsidP="00DB0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DB0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разряда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CC" w:rsidRPr="00DB07CC" w:rsidRDefault="00DB07CC" w:rsidP="00DB07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1,5 - 3,05</w:t>
            </w:r>
          </w:p>
        </w:tc>
      </w:tr>
    </w:tbl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конкретного размера ежемесячного денежного поощрения учитываются:</w:t>
      </w: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 муниципальных служащих;</w:t>
      </w: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исполнительской дисциплины;</w:t>
      </w: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профессиональной служебной деятельности;</w:t>
      </w: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DB07CC" w:rsidRPr="00DB07CC" w:rsidRDefault="00DB07CC" w:rsidP="003A47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новизна вырабатываемых и предлагаемых решений, применение в работе современных форм и методов работы</w:t>
      </w:r>
      <w:proofErr w:type="gramStart"/>
      <w:r w:rsidRPr="00DB07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E94EAF" w:rsidRPr="00A51C03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настоящего решения распространяет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</w:t>
      </w:r>
      <w:r w:rsidR="003A4796">
        <w:rPr>
          <w:rFonts w:ascii="Times New Roman CYR" w:hAnsi="Times New Roman CYR" w:cs="Times New Roman CYR"/>
          <w:sz w:val="28"/>
          <w:szCs w:val="28"/>
        </w:rPr>
        <w:t>воотношения</w:t>
      </w:r>
      <w:proofErr w:type="gramEnd"/>
      <w:r w:rsidR="003A4796">
        <w:rPr>
          <w:rFonts w:ascii="Times New Roman CYR" w:hAnsi="Times New Roman CYR" w:cs="Times New Roman CYR"/>
          <w:sz w:val="28"/>
          <w:szCs w:val="28"/>
        </w:rPr>
        <w:t xml:space="preserve"> возникшие с 1 октября</w:t>
      </w:r>
      <w:r>
        <w:rPr>
          <w:rFonts w:ascii="Times New Roman CYR" w:hAnsi="Times New Roman CYR" w:cs="Times New Roman CYR"/>
          <w:sz w:val="28"/>
          <w:szCs w:val="28"/>
        </w:rPr>
        <w:t xml:space="preserve"> 2019 года.</w:t>
      </w:r>
      <w:r w:rsidRPr="00A51C03"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E94EAF" w:rsidRDefault="00E94EAF" w:rsidP="003A4796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>
        <w:rPr>
          <w:rFonts w:ascii="Times New Roman" w:hAnsi="Times New Roman"/>
          <w:sz w:val="28"/>
          <w:szCs w:val="28"/>
        </w:rPr>
        <w:t xml:space="preserve"> Октябрьского сельсовета.</w:t>
      </w:r>
      <w:r w:rsidR="003A4796">
        <w:rPr>
          <w:rFonts w:ascii="Times New Roman" w:hAnsi="Times New Roman"/>
          <w:sz w:val="28"/>
          <w:szCs w:val="28"/>
        </w:rPr>
        <w:t>»</w:t>
      </w:r>
    </w:p>
    <w:p w:rsidR="00E94EAF" w:rsidRDefault="00E94EAF" w:rsidP="003A4796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Контроль за исполнением данного решения возложить на постоянную комиссию по бюджетной, налоговой и финансово-экономической политике </w:t>
      </w:r>
      <w:proofErr w:type="gramStart"/>
      <w:r w:rsidRPr="00E6044F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E6044F">
        <w:rPr>
          <w:rFonts w:ascii="Times New Roman" w:hAnsi="Times New Roman"/>
          <w:sz w:val="28"/>
          <w:szCs w:val="28"/>
        </w:rPr>
        <w:t>сельсовета Карасукского района Новосибирской области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CD"/>
    <w:rsid w:val="002F1A88"/>
    <w:rsid w:val="003A4796"/>
    <w:rsid w:val="004F029A"/>
    <w:rsid w:val="007200CD"/>
    <w:rsid w:val="008411AD"/>
    <w:rsid w:val="009A0C20"/>
    <w:rsid w:val="00D427C9"/>
    <w:rsid w:val="00DB07CC"/>
    <w:rsid w:val="00DB1BE4"/>
    <w:rsid w:val="00E94EAF"/>
    <w:rsid w:val="00F10E26"/>
    <w:rsid w:val="00F26F3F"/>
    <w:rsid w:val="00F9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11</cp:revision>
  <dcterms:created xsi:type="dcterms:W3CDTF">2019-03-15T04:29:00Z</dcterms:created>
  <dcterms:modified xsi:type="dcterms:W3CDTF">2019-10-24T04:34:00Z</dcterms:modified>
</cp:coreProperties>
</file>